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E8" w:rsidRPr="00FC63F1" w:rsidRDefault="006E04E8" w:rsidP="00FC63F1">
      <w:pPr>
        <w:rPr>
          <w:rFonts w:asciiTheme="minorHAnsi" w:hAnsiTheme="minorHAnsi"/>
          <w:b/>
          <w:i/>
          <w:sz w:val="24"/>
          <w:szCs w:val="24"/>
          <w:u w:val="single"/>
        </w:rPr>
      </w:pPr>
      <w:bookmarkStart w:id="0" w:name="_GoBack"/>
      <w:bookmarkEnd w:id="0"/>
      <w:r w:rsidRPr="00FC63F1">
        <w:rPr>
          <w:rFonts w:asciiTheme="minorHAnsi" w:hAnsiTheme="minorHAnsi"/>
          <w:b/>
          <w:i/>
          <w:sz w:val="24"/>
          <w:szCs w:val="24"/>
          <w:u w:val="single"/>
        </w:rPr>
        <w:t>TRAVEL</w:t>
      </w:r>
    </w:p>
    <w:p w:rsidR="006E04E8" w:rsidRPr="00FC63F1" w:rsidRDefault="006E04E8" w:rsidP="00FC63F1">
      <w:pPr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E04E8" w:rsidRPr="00FC63F1" w:rsidRDefault="000E0B88" w:rsidP="00FC63F1">
      <w:pPr>
        <w:rPr>
          <w:rFonts w:asciiTheme="minorHAnsi" w:hAnsiTheme="minorHAnsi"/>
          <w:sz w:val="24"/>
          <w:szCs w:val="24"/>
        </w:rPr>
      </w:pPr>
      <w:r w:rsidRPr="00FC63F1">
        <w:rPr>
          <w:rFonts w:asciiTheme="minorHAnsi" w:hAnsiTheme="minorHAnsi"/>
          <w:sz w:val="24"/>
          <w:szCs w:val="24"/>
        </w:rPr>
        <w:t xml:space="preserve">Please note that we are now using the services of </w:t>
      </w:r>
      <w:r w:rsidRPr="00FC63F1">
        <w:rPr>
          <w:rFonts w:asciiTheme="minorHAnsi" w:hAnsiTheme="minorHAnsi"/>
          <w:b/>
          <w:sz w:val="24"/>
          <w:szCs w:val="24"/>
        </w:rPr>
        <w:t>Travel Guard</w:t>
      </w:r>
      <w:r w:rsidRPr="00FC63F1">
        <w:rPr>
          <w:rFonts w:asciiTheme="minorHAnsi" w:hAnsiTheme="minorHAnsi"/>
          <w:sz w:val="24"/>
          <w:szCs w:val="24"/>
        </w:rPr>
        <w:t xml:space="preserve"> to assist candidates with airline</w:t>
      </w:r>
      <w:r w:rsidR="003B3746">
        <w:rPr>
          <w:rFonts w:asciiTheme="minorHAnsi" w:hAnsiTheme="minorHAnsi"/>
          <w:sz w:val="24"/>
          <w:szCs w:val="24"/>
        </w:rPr>
        <w:t xml:space="preserve"> and/or car rental reservations</w:t>
      </w:r>
      <w:r w:rsidRPr="00FC63F1">
        <w:rPr>
          <w:rFonts w:asciiTheme="minorHAnsi" w:hAnsiTheme="minorHAnsi"/>
          <w:sz w:val="24"/>
          <w:szCs w:val="24"/>
        </w:rPr>
        <w:t xml:space="preserve">.  Candidates should email their request to </w:t>
      </w:r>
      <w:hyperlink r:id="rId7" w:history="1">
        <w:r w:rsidRPr="00FC63F1">
          <w:rPr>
            <w:rStyle w:val="Hyperlink"/>
            <w:rFonts w:asciiTheme="minorHAnsi" w:hAnsiTheme="minorHAnsi"/>
            <w:sz w:val="24"/>
            <w:szCs w:val="24"/>
          </w:rPr>
          <w:t>BusinessTravelServices@travelguard.com</w:t>
        </w:r>
      </w:hyperlink>
      <w:r w:rsidRPr="00FC63F1">
        <w:rPr>
          <w:rFonts w:asciiTheme="minorHAnsi" w:hAnsiTheme="minorHAnsi"/>
          <w:sz w:val="24"/>
          <w:szCs w:val="24"/>
        </w:rPr>
        <w:t>, a Travel Guard agent will respond p</w:t>
      </w:r>
      <w:r w:rsidR="003B3746">
        <w:rPr>
          <w:rFonts w:asciiTheme="minorHAnsi" w:hAnsiTheme="minorHAnsi"/>
          <w:sz w:val="24"/>
          <w:szCs w:val="24"/>
        </w:rPr>
        <w:t xml:space="preserve">romptly to that email request.  </w:t>
      </w:r>
      <w:r w:rsidR="005B029A" w:rsidRPr="00FC63F1">
        <w:rPr>
          <w:rFonts w:asciiTheme="minorHAnsi" w:hAnsiTheme="minorHAnsi"/>
          <w:sz w:val="24"/>
          <w:szCs w:val="24"/>
        </w:rPr>
        <w:t>The Human Resources Office notifies Travel Guard</w:t>
      </w:r>
      <w:r w:rsidR="004C0CBD">
        <w:rPr>
          <w:rFonts w:asciiTheme="minorHAnsi" w:hAnsiTheme="minorHAnsi"/>
          <w:sz w:val="24"/>
          <w:szCs w:val="24"/>
        </w:rPr>
        <w:t>, in advance,</w:t>
      </w:r>
      <w:r w:rsidR="005B029A" w:rsidRPr="00FC63F1">
        <w:rPr>
          <w:rFonts w:asciiTheme="minorHAnsi" w:hAnsiTheme="minorHAnsi"/>
          <w:sz w:val="24"/>
          <w:szCs w:val="24"/>
        </w:rPr>
        <w:t xml:space="preserve"> of the approved</w:t>
      </w:r>
      <w:r w:rsidR="004C0CBD">
        <w:rPr>
          <w:rFonts w:asciiTheme="minorHAnsi" w:hAnsiTheme="minorHAnsi"/>
          <w:sz w:val="24"/>
          <w:szCs w:val="24"/>
        </w:rPr>
        <w:t xml:space="preserve"> candidates</w:t>
      </w:r>
      <w:r w:rsidR="005B029A" w:rsidRPr="00FC63F1">
        <w:rPr>
          <w:rFonts w:asciiTheme="minorHAnsi" w:hAnsiTheme="minorHAnsi"/>
          <w:sz w:val="24"/>
          <w:szCs w:val="24"/>
        </w:rPr>
        <w:t xml:space="preserve"> for interview</w:t>
      </w:r>
      <w:r w:rsidR="004C0CBD">
        <w:rPr>
          <w:rFonts w:asciiTheme="minorHAnsi" w:hAnsiTheme="minorHAnsi"/>
          <w:sz w:val="24"/>
          <w:szCs w:val="24"/>
        </w:rPr>
        <w:t>s</w:t>
      </w:r>
      <w:r w:rsidR="005B029A" w:rsidRPr="00FC63F1">
        <w:rPr>
          <w:rFonts w:asciiTheme="minorHAnsi" w:hAnsiTheme="minorHAnsi"/>
          <w:sz w:val="24"/>
          <w:szCs w:val="24"/>
        </w:rPr>
        <w:t xml:space="preserve"> so that reservation</w:t>
      </w:r>
      <w:r w:rsidR="003B3746">
        <w:rPr>
          <w:rFonts w:asciiTheme="minorHAnsi" w:hAnsiTheme="minorHAnsi"/>
          <w:sz w:val="24"/>
          <w:szCs w:val="24"/>
        </w:rPr>
        <w:t>s</w:t>
      </w:r>
      <w:r w:rsidR="005B029A" w:rsidRPr="00FC63F1">
        <w:rPr>
          <w:rFonts w:asciiTheme="minorHAnsi" w:hAnsiTheme="minorHAnsi"/>
          <w:sz w:val="24"/>
          <w:szCs w:val="24"/>
        </w:rPr>
        <w:t xml:space="preserve"> may be direct-billed to the Univer</w:t>
      </w:r>
      <w:r w:rsidR="003B3746">
        <w:rPr>
          <w:rFonts w:asciiTheme="minorHAnsi" w:hAnsiTheme="minorHAnsi"/>
          <w:sz w:val="24"/>
          <w:szCs w:val="24"/>
        </w:rPr>
        <w:t>sity.  As an alternative transportation of candidates to/from an airport, the department</w:t>
      </w:r>
      <w:r w:rsidR="003B3746" w:rsidRPr="003B3746">
        <w:rPr>
          <w:rFonts w:asciiTheme="minorHAnsi" w:hAnsiTheme="minorHAnsi"/>
          <w:sz w:val="24"/>
          <w:szCs w:val="24"/>
        </w:rPr>
        <w:t xml:space="preserve"> </w:t>
      </w:r>
      <w:r w:rsidR="003B3746">
        <w:rPr>
          <w:rFonts w:asciiTheme="minorHAnsi" w:hAnsiTheme="minorHAnsi"/>
          <w:sz w:val="24"/>
          <w:szCs w:val="24"/>
        </w:rPr>
        <w:t>may</w:t>
      </w:r>
      <w:r w:rsidR="003B3746" w:rsidRPr="003B3746">
        <w:rPr>
          <w:rFonts w:asciiTheme="minorHAnsi" w:hAnsiTheme="minorHAnsi"/>
          <w:sz w:val="24"/>
          <w:szCs w:val="24"/>
        </w:rPr>
        <w:t xml:space="preserve"> contact Toni Friot at 7777 to schedule a driver. </w:t>
      </w:r>
      <w:r w:rsidR="004C0CBD">
        <w:rPr>
          <w:rFonts w:asciiTheme="minorHAnsi" w:hAnsiTheme="minorHAnsi"/>
          <w:sz w:val="24"/>
          <w:szCs w:val="24"/>
        </w:rPr>
        <w:t xml:space="preserve"> For candidates preferring</w:t>
      </w:r>
      <w:r w:rsidR="003549E4" w:rsidRPr="00FC63F1">
        <w:rPr>
          <w:rFonts w:asciiTheme="minorHAnsi" w:hAnsiTheme="minorHAnsi"/>
          <w:sz w:val="24"/>
          <w:szCs w:val="24"/>
        </w:rPr>
        <w:t xml:space="preserve"> to make </w:t>
      </w:r>
      <w:r w:rsidR="004C0CBD">
        <w:rPr>
          <w:rFonts w:asciiTheme="minorHAnsi" w:hAnsiTheme="minorHAnsi"/>
          <w:sz w:val="24"/>
          <w:szCs w:val="24"/>
        </w:rPr>
        <w:t>their</w:t>
      </w:r>
      <w:r w:rsidR="005B029A" w:rsidRPr="00FC63F1">
        <w:rPr>
          <w:rFonts w:asciiTheme="minorHAnsi" w:hAnsiTheme="minorHAnsi"/>
          <w:sz w:val="24"/>
          <w:szCs w:val="24"/>
        </w:rPr>
        <w:t xml:space="preserve"> own reservations, </w:t>
      </w:r>
      <w:r w:rsidR="004C0CBD">
        <w:rPr>
          <w:rFonts w:asciiTheme="minorHAnsi" w:hAnsiTheme="minorHAnsi"/>
          <w:sz w:val="24"/>
          <w:szCs w:val="24"/>
        </w:rPr>
        <w:t>they will be reimbursed by the University.</w:t>
      </w:r>
      <w:r w:rsidRPr="00FC63F1">
        <w:rPr>
          <w:rFonts w:asciiTheme="minorHAnsi" w:hAnsiTheme="minorHAnsi"/>
          <w:sz w:val="24"/>
          <w:szCs w:val="24"/>
        </w:rPr>
        <w:t xml:space="preserve">  </w:t>
      </w:r>
    </w:p>
    <w:p w:rsidR="005B029A" w:rsidRPr="00FC63F1" w:rsidRDefault="005B029A" w:rsidP="00FC63F1">
      <w:pPr>
        <w:rPr>
          <w:rFonts w:asciiTheme="minorHAnsi" w:hAnsiTheme="minorHAnsi"/>
          <w:sz w:val="24"/>
          <w:szCs w:val="24"/>
        </w:rPr>
      </w:pPr>
    </w:p>
    <w:p w:rsidR="006E04E8" w:rsidRPr="00FC63F1" w:rsidRDefault="006E04E8" w:rsidP="00FC63F1">
      <w:pPr>
        <w:rPr>
          <w:rFonts w:asciiTheme="minorHAnsi" w:hAnsiTheme="minorHAnsi"/>
          <w:sz w:val="24"/>
          <w:szCs w:val="24"/>
        </w:rPr>
      </w:pPr>
      <w:r w:rsidRPr="00FC63F1">
        <w:rPr>
          <w:rFonts w:asciiTheme="minorHAnsi" w:hAnsiTheme="minorHAnsi"/>
          <w:sz w:val="24"/>
          <w:szCs w:val="24"/>
        </w:rPr>
        <w:t>If a candidate uses his/her own personal vehicle for travel to and from the interview, travel will be reimbursed by actual mileage at the rate of $0.</w:t>
      </w:r>
      <w:r w:rsidR="001D2D03" w:rsidRPr="00FC63F1">
        <w:rPr>
          <w:rFonts w:asciiTheme="minorHAnsi" w:hAnsiTheme="minorHAnsi"/>
          <w:sz w:val="24"/>
          <w:szCs w:val="24"/>
        </w:rPr>
        <w:t>5</w:t>
      </w:r>
      <w:r w:rsidR="002D5530" w:rsidRPr="00FC63F1">
        <w:rPr>
          <w:rFonts w:asciiTheme="minorHAnsi" w:hAnsiTheme="minorHAnsi"/>
          <w:sz w:val="24"/>
          <w:szCs w:val="24"/>
        </w:rPr>
        <w:t>0</w:t>
      </w:r>
      <w:r w:rsidRPr="00FC63F1">
        <w:rPr>
          <w:rFonts w:asciiTheme="minorHAnsi" w:hAnsiTheme="minorHAnsi"/>
          <w:sz w:val="24"/>
          <w:szCs w:val="24"/>
        </w:rPr>
        <w:t xml:space="preserve"> per mile </w:t>
      </w:r>
      <w:r w:rsidRPr="00FC63F1">
        <w:rPr>
          <w:rFonts w:asciiTheme="minorHAnsi" w:hAnsiTheme="minorHAnsi"/>
          <w:b/>
          <w:i/>
          <w:sz w:val="24"/>
          <w:szCs w:val="24"/>
        </w:rPr>
        <w:t>OR</w:t>
      </w:r>
      <w:r w:rsidRPr="00FC63F1">
        <w:rPr>
          <w:rFonts w:asciiTheme="minorHAnsi" w:hAnsiTheme="minorHAnsi"/>
          <w:sz w:val="24"/>
          <w:szCs w:val="24"/>
        </w:rPr>
        <w:t xml:space="preserve"> actual expenses </w:t>
      </w:r>
      <w:r w:rsidRPr="00FC63F1">
        <w:rPr>
          <w:rFonts w:asciiTheme="minorHAnsi" w:hAnsiTheme="minorHAnsi"/>
          <w:b/>
          <w:i/>
          <w:sz w:val="24"/>
          <w:szCs w:val="24"/>
        </w:rPr>
        <w:t>(gas and oil)</w:t>
      </w:r>
      <w:r w:rsidRPr="00FC63F1">
        <w:rPr>
          <w:rFonts w:asciiTheme="minorHAnsi" w:hAnsiTheme="minorHAnsi"/>
          <w:sz w:val="24"/>
          <w:szCs w:val="24"/>
        </w:rPr>
        <w:t xml:space="preserve"> if accurate </w:t>
      </w:r>
      <w:r w:rsidR="002D5530" w:rsidRPr="00FC63F1">
        <w:rPr>
          <w:rFonts w:asciiTheme="minorHAnsi" w:hAnsiTheme="minorHAnsi"/>
          <w:sz w:val="24"/>
          <w:szCs w:val="24"/>
        </w:rPr>
        <w:t>receipts</w:t>
      </w:r>
      <w:r w:rsidRPr="00FC63F1">
        <w:rPr>
          <w:rFonts w:asciiTheme="minorHAnsi" w:hAnsiTheme="minorHAnsi"/>
          <w:sz w:val="24"/>
          <w:szCs w:val="24"/>
        </w:rPr>
        <w:t xml:space="preserve"> are provided.  Parking fees and tolls may also be submitted for reimbursement.</w:t>
      </w:r>
    </w:p>
    <w:p w:rsidR="00163B10" w:rsidRPr="00FC63F1" w:rsidRDefault="00163B10" w:rsidP="00FC63F1">
      <w:pPr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5B029A" w:rsidRPr="00FC63F1" w:rsidRDefault="005B029A" w:rsidP="00FC63F1">
      <w:pPr>
        <w:pStyle w:val="BodyText2"/>
        <w:rPr>
          <w:rFonts w:asciiTheme="minorHAnsi" w:hAnsiTheme="minorHAnsi"/>
          <w:sz w:val="24"/>
          <w:szCs w:val="24"/>
        </w:rPr>
      </w:pPr>
      <w:r w:rsidRPr="00FC63F1">
        <w:rPr>
          <w:rFonts w:asciiTheme="minorHAnsi" w:hAnsiTheme="minorHAnsi"/>
          <w:sz w:val="24"/>
          <w:szCs w:val="24"/>
        </w:rPr>
        <w:t xml:space="preserve">Requests for reimbursement </w:t>
      </w:r>
      <w:r w:rsidRPr="00FC63F1">
        <w:rPr>
          <w:rFonts w:asciiTheme="minorHAnsi" w:hAnsiTheme="minorHAnsi"/>
          <w:b/>
          <w:i/>
          <w:sz w:val="24"/>
          <w:szCs w:val="24"/>
        </w:rPr>
        <w:t>(completed expense reports)</w:t>
      </w:r>
      <w:r w:rsidRPr="00FC63F1">
        <w:rPr>
          <w:rFonts w:asciiTheme="minorHAnsi" w:hAnsiTheme="minorHAnsi"/>
          <w:sz w:val="24"/>
          <w:szCs w:val="24"/>
        </w:rPr>
        <w:t xml:space="preserve"> should be submitted with appropriate receipts to the Associate Dean’s Office</w:t>
      </w:r>
      <w:r w:rsidRPr="00FC63F1">
        <w:rPr>
          <w:rFonts w:asciiTheme="minorHAnsi" w:hAnsiTheme="minorHAnsi"/>
          <w:b/>
          <w:i/>
          <w:sz w:val="24"/>
          <w:szCs w:val="24"/>
        </w:rPr>
        <w:t xml:space="preserve"> (faculty positions) </w:t>
      </w:r>
      <w:r w:rsidRPr="00FC63F1">
        <w:rPr>
          <w:rFonts w:asciiTheme="minorHAnsi" w:hAnsiTheme="minorHAnsi"/>
          <w:sz w:val="24"/>
          <w:szCs w:val="24"/>
        </w:rPr>
        <w:t xml:space="preserve">or the Human Resources Office, Vilas G2 </w:t>
      </w:r>
      <w:r w:rsidRPr="00FC63F1">
        <w:rPr>
          <w:rFonts w:asciiTheme="minorHAnsi" w:hAnsiTheme="minorHAnsi"/>
          <w:b/>
          <w:i/>
          <w:sz w:val="24"/>
          <w:szCs w:val="24"/>
        </w:rPr>
        <w:t xml:space="preserve">(exempt staff position) </w:t>
      </w:r>
      <w:r w:rsidRPr="00FC63F1">
        <w:rPr>
          <w:rFonts w:asciiTheme="minorHAnsi" w:hAnsiTheme="minorHAnsi"/>
          <w:sz w:val="24"/>
          <w:szCs w:val="24"/>
        </w:rPr>
        <w:t>in a timely manner, normally within 15 business days.</w:t>
      </w:r>
    </w:p>
    <w:p w:rsidR="005B029A" w:rsidRPr="00FC63F1" w:rsidRDefault="005B029A" w:rsidP="00FC63F1">
      <w:pPr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163B10" w:rsidRPr="00FC63F1" w:rsidRDefault="00163B10" w:rsidP="00FC63F1">
      <w:pPr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E04E8" w:rsidRPr="00FC63F1" w:rsidRDefault="006E04E8" w:rsidP="00FC63F1">
      <w:pPr>
        <w:rPr>
          <w:rFonts w:asciiTheme="minorHAnsi" w:hAnsiTheme="minorHAnsi"/>
          <w:b/>
          <w:i/>
          <w:sz w:val="24"/>
          <w:szCs w:val="24"/>
          <w:u w:val="single"/>
        </w:rPr>
      </w:pPr>
      <w:r w:rsidRPr="00FC63F1">
        <w:rPr>
          <w:rFonts w:asciiTheme="minorHAnsi" w:hAnsiTheme="minorHAnsi"/>
          <w:b/>
          <w:i/>
          <w:sz w:val="24"/>
          <w:szCs w:val="24"/>
          <w:u w:val="single"/>
        </w:rPr>
        <w:t>LODGING</w:t>
      </w:r>
    </w:p>
    <w:p w:rsidR="006E04E8" w:rsidRPr="00FC63F1" w:rsidRDefault="006E04E8" w:rsidP="00FC63F1">
      <w:pPr>
        <w:rPr>
          <w:rFonts w:asciiTheme="minorHAnsi" w:hAnsiTheme="minorHAnsi"/>
          <w:sz w:val="24"/>
          <w:szCs w:val="24"/>
        </w:rPr>
      </w:pPr>
    </w:p>
    <w:p w:rsidR="006E04E8" w:rsidRPr="00FC63F1" w:rsidRDefault="002D5530" w:rsidP="00FC63F1">
      <w:pPr>
        <w:rPr>
          <w:rFonts w:asciiTheme="minorHAnsi" w:hAnsiTheme="minorHAnsi"/>
          <w:sz w:val="24"/>
          <w:szCs w:val="24"/>
          <w:u w:val="single"/>
        </w:rPr>
      </w:pPr>
      <w:r w:rsidRPr="00FC63F1">
        <w:rPr>
          <w:rFonts w:asciiTheme="minorHAnsi" w:hAnsiTheme="minorHAnsi"/>
          <w:sz w:val="24"/>
          <w:szCs w:val="24"/>
        </w:rPr>
        <w:t>Whenever possible</w:t>
      </w:r>
      <w:r w:rsidR="005B029A" w:rsidRPr="00FC63F1">
        <w:rPr>
          <w:rFonts w:asciiTheme="minorHAnsi" w:hAnsiTheme="minorHAnsi"/>
          <w:sz w:val="24"/>
          <w:szCs w:val="24"/>
        </w:rPr>
        <w:t>,</w:t>
      </w:r>
      <w:r w:rsidRPr="00FC63F1">
        <w:rPr>
          <w:rFonts w:asciiTheme="minorHAnsi" w:hAnsiTheme="minorHAnsi"/>
          <w:sz w:val="24"/>
          <w:szCs w:val="24"/>
        </w:rPr>
        <w:t xml:space="preserve"> </w:t>
      </w:r>
      <w:r w:rsidR="006E04E8" w:rsidRPr="00FC63F1">
        <w:rPr>
          <w:rFonts w:asciiTheme="minorHAnsi" w:hAnsiTheme="minorHAnsi"/>
          <w:sz w:val="24"/>
          <w:szCs w:val="24"/>
        </w:rPr>
        <w:t>lodging</w:t>
      </w:r>
      <w:r w:rsidR="005B029A" w:rsidRPr="00FC63F1">
        <w:rPr>
          <w:rFonts w:asciiTheme="minorHAnsi" w:hAnsiTheme="minorHAnsi"/>
          <w:sz w:val="24"/>
          <w:szCs w:val="24"/>
        </w:rPr>
        <w:t xml:space="preserve"> for candidates</w:t>
      </w:r>
      <w:r w:rsidR="006E04E8" w:rsidRPr="00FC63F1">
        <w:rPr>
          <w:rFonts w:asciiTheme="minorHAnsi" w:hAnsiTheme="minorHAnsi"/>
          <w:sz w:val="24"/>
          <w:szCs w:val="24"/>
        </w:rPr>
        <w:t xml:space="preserve"> should </w:t>
      </w:r>
      <w:r w:rsidR="005B029A" w:rsidRPr="00FC63F1">
        <w:rPr>
          <w:rFonts w:asciiTheme="minorHAnsi" w:hAnsiTheme="minorHAnsi"/>
          <w:sz w:val="24"/>
          <w:szCs w:val="24"/>
        </w:rPr>
        <w:t>be reserved at the</w:t>
      </w:r>
      <w:r w:rsidR="006E04E8" w:rsidRPr="00FC63F1">
        <w:rPr>
          <w:rFonts w:asciiTheme="minorHAnsi" w:hAnsiTheme="minorHAnsi"/>
          <w:sz w:val="24"/>
          <w:szCs w:val="24"/>
        </w:rPr>
        <w:t xml:space="preserve"> Best Wes</w:t>
      </w:r>
      <w:r w:rsidR="005B029A" w:rsidRPr="00FC63F1">
        <w:rPr>
          <w:rFonts w:asciiTheme="minorHAnsi" w:hAnsiTheme="minorHAnsi"/>
          <w:sz w:val="24"/>
          <w:szCs w:val="24"/>
        </w:rPr>
        <w:t xml:space="preserve">tern University Inn in Canton.  </w:t>
      </w:r>
      <w:r w:rsidR="004C0CBD" w:rsidRPr="00FC63F1">
        <w:rPr>
          <w:rFonts w:asciiTheme="minorHAnsi" w:hAnsiTheme="minorHAnsi"/>
          <w:sz w:val="24"/>
          <w:szCs w:val="24"/>
        </w:rPr>
        <w:t xml:space="preserve">The Human Resources Office notifies </w:t>
      </w:r>
      <w:r w:rsidR="004C0CBD">
        <w:rPr>
          <w:rFonts w:asciiTheme="minorHAnsi" w:hAnsiTheme="minorHAnsi"/>
          <w:sz w:val="24"/>
          <w:szCs w:val="24"/>
        </w:rPr>
        <w:t>Best Western, in advance,</w:t>
      </w:r>
      <w:r w:rsidR="004C0CBD" w:rsidRPr="00FC63F1">
        <w:rPr>
          <w:rFonts w:asciiTheme="minorHAnsi" w:hAnsiTheme="minorHAnsi"/>
          <w:sz w:val="24"/>
          <w:szCs w:val="24"/>
        </w:rPr>
        <w:t xml:space="preserve"> of the approved</w:t>
      </w:r>
      <w:r w:rsidR="004C0CBD">
        <w:rPr>
          <w:rFonts w:asciiTheme="minorHAnsi" w:hAnsiTheme="minorHAnsi"/>
          <w:sz w:val="24"/>
          <w:szCs w:val="24"/>
        </w:rPr>
        <w:t xml:space="preserve"> candidates</w:t>
      </w:r>
      <w:r w:rsidR="004C0CBD" w:rsidRPr="00FC63F1">
        <w:rPr>
          <w:rFonts w:asciiTheme="minorHAnsi" w:hAnsiTheme="minorHAnsi"/>
          <w:sz w:val="24"/>
          <w:szCs w:val="24"/>
        </w:rPr>
        <w:t xml:space="preserve"> for interview</w:t>
      </w:r>
      <w:r w:rsidR="004C0CBD">
        <w:rPr>
          <w:rFonts w:asciiTheme="minorHAnsi" w:hAnsiTheme="minorHAnsi"/>
          <w:sz w:val="24"/>
          <w:szCs w:val="24"/>
        </w:rPr>
        <w:t>s</w:t>
      </w:r>
      <w:r w:rsidR="004C0CBD" w:rsidRPr="00FC63F1">
        <w:rPr>
          <w:rFonts w:asciiTheme="minorHAnsi" w:hAnsiTheme="minorHAnsi"/>
          <w:sz w:val="24"/>
          <w:szCs w:val="24"/>
        </w:rPr>
        <w:t xml:space="preserve"> so that reservation</w:t>
      </w:r>
      <w:r w:rsidR="004C0CBD">
        <w:rPr>
          <w:rFonts w:asciiTheme="minorHAnsi" w:hAnsiTheme="minorHAnsi"/>
          <w:sz w:val="24"/>
          <w:szCs w:val="24"/>
        </w:rPr>
        <w:t>s</w:t>
      </w:r>
      <w:r w:rsidR="004C0CBD" w:rsidRPr="00FC63F1">
        <w:rPr>
          <w:rFonts w:asciiTheme="minorHAnsi" w:hAnsiTheme="minorHAnsi"/>
          <w:sz w:val="24"/>
          <w:szCs w:val="24"/>
        </w:rPr>
        <w:t xml:space="preserve"> may be direct-billed to the Univer</w:t>
      </w:r>
      <w:r w:rsidR="004C0CBD">
        <w:rPr>
          <w:rFonts w:asciiTheme="minorHAnsi" w:hAnsiTheme="minorHAnsi"/>
          <w:sz w:val="24"/>
          <w:szCs w:val="24"/>
        </w:rPr>
        <w:t xml:space="preserve">sity. </w:t>
      </w:r>
      <w:r w:rsidR="002413A5" w:rsidRPr="00FC63F1">
        <w:rPr>
          <w:rFonts w:asciiTheme="minorHAnsi" w:hAnsiTheme="minorHAnsi"/>
          <w:sz w:val="24"/>
          <w:szCs w:val="24"/>
        </w:rPr>
        <w:t xml:space="preserve"> </w:t>
      </w:r>
      <w:r w:rsidR="005B029A" w:rsidRPr="00FC63F1">
        <w:rPr>
          <w:rFonts w:asciiTheme="minorHAnsi" w:hAnsiTheme="minorHAnsi"/>
          <w:sz w:val="24"/>
          <w:szCs w:val="24"/>
        </w:rPr>
        <w:t>Please note that t</w:t>
      </w:r>
      <w:r w:rsidR="006E04E8" w:rsidRPr="00FC63F1">
        <w:rPr>
          <w:rFonts w:asciiTheme="minorHAnsi" w:hAnsiTheme="minorHAnsi"/>
          <w:sz w:val="24"/>
          <w:szCs w:val="24"/>
        </w:rPr>
        <w:t xml:space="preserve">he search chair </w:t>
      </w:r>
      <w:r w:rsidR="002413A5" w:rsidRPr="00FC63F1">
        <w:rPr>
          <w:rFonts w:asciiTheme="minorHAnsi" w:hAnsiTheme="minorHAnsi"/>
          <w:sz w:val="24"/>
          <w:szCs w:val="24"/>
        </w:rPr>
        <w:t xml:space="preserve">or administrative assistant </w:t>
      </w:r>
      <w:r w:rsidR="005B029A" w:rsidRPr="00FC63F1">
        <w:rPr>
          <w:rFonts w:asciiTheme="minorHAnsi" w:hAnsiTheme="minorHAnsi"/>
          <w:sz w:val="24"/>
          <w:szCs w:val="24"/>
        </w:rPr>
        <w:t xml:space="preserve">from the applicable department </w:t>
      </w:r>
      <w:r w:rsidR="00F30C5C" w:rsidRPr="00FC63F1">
        <w:rPr>
          <w:rFonts w:asciiTheme="minorHAnsi" w:hAnsiTheme="minorHAnsi"/>
          <w:sz w:val="24"/>
          <w:szCs w:val="24"/>
        </w:rPr>
        <w:t>should make the reservation</w:t>
      </w:r>
      <w:r w:rsidR="004C0CBD">
        <w:rPr>
          <w:rFonts w:asciiTheme="minorHAnsi" w:hAnsiTheme="minorHAnsi"/>
          <w:sz w:val="24"/>
          <w:szCs w:val="24"/>
        </w:rPr>
        <w:t>,</w:t>
      </w:r>
      <w:r w:rsidR="00F30C5C" w:rsidRPr="00FC63F1">
        <w:rPr>
          <w:rFonts w:asciiTheme="minorHAnsi" w:hAnsiTheme="minorHAnsi"/>
          <w:sz w:val="24"/>
          <w:szCs w:val="24"/>
        </w:rPr>
        <w:t xml:space="preserve"> as Best Western requires so</w:t>
      </w:r>
      <w:r w:rsidR="005B029A" w:rsidRPr="00FC63F1">
        <w:rPr>
          <w:rFonts w:asciiTheme="minorHAnsi" w:hAnsiTheme="minorHAnsi"/>
          <w:sz w:val="24"/>
          <w:szCs w:val="24"/>
        </w:rPr>
        <w:t>.</w:t>
      </w:r>
      <w:r w:rsidR="002413A5" w:rsidRPr="00FC63F1">
        <w:rPr>
          <w:rFonts w:asciiTheme="minorHAnsi" w:hAnsiTheme="minorHAnsi"/>
          <w:sz w:val="24"/>
          <w:szCs w:val="24"/>
        </w:rPr>
        <w:t xml:space="preserve"> </w:t>
      </w:r>
      <w:r w:rsidR="005B029A" w:rsidRPr="00FC63F1">
        <w:rPr>
          <w:rFonts w:asciiTheme="minorHAnsi" w:hAnsiTheme="minorHAnsi"/>
          <w:sz w:val="24"/>
          <w:szCs w:val="24"/>
        </w:rPr>
        <w:t xml:space="preserve"> As an alternative, departments</w:t>
      </w:r>
      <w:r w:rsidR="006E04E8" w:rsidRPr="00FC63F1">
        <w:rPr>
          <w:rFonts w:asciiTheme="minorHAnsi" w:hAnsiTheme="minorHAnsi"/>
          <w:sz w:val="24"/>
          <w:szCs w:val="24"/>
        </w:rPr>
        <w:t xml:space="preserve"> </w:t>
      </w:r>
      <w:r w:rsidR="005B029A" w:rsidRPr="00FC63F1">
        <w:rPr>
          <w:rFonts w:asciiTheme="minorHAnsi" w:hAnsiTheme="minorHAnsi"/>
          <w:sz w:val="24"/>
          <w:szCs w:val="24"/>
        </w:rPr>
        <w:t>may use</w:t>
      </w:r>
      <w:r w:rsidR="006E04E8" w:rsidRPr="00FC63F1">
        <w:rPr>
          <w:rFonts w:asciiTheme="minorHAnsi" w:hAnsiTheme="minorHAnsi"/>
          <w:sz w:val="24"/>
          <w:szCs w:val="24"/>
        </w:rPr>
        <w:t xml:space="preserve"> the Brush Alumni House (229-5925) for lodging.  </w:t>
      </w:r>
    </w:p>
    <w:p w:rsidR="006E04E8" w:rsidRPr="00FC63F1" w:rsidRDefault="006E04E8" w:rsidP="00FC63F1">
      <w:pPr>
        <w:rPr>
          <w:rFonts w:asciiTheme="minorHAnsi" w:hAnsiTheme="minorHAnsi"/>
          <w:sz w:val="24"/>
          <w:szCs w:val="24"/>
        </w:rPr>
      </w:pPr>
    </w:p>
    <w:p w:rsidR="00163B10" w:rsidRPr="00FC63F1" w:rsidRDefault="00163B10" w:rsidP="00FC63F1">
      <w:pPr>
        <w:rPr>
          <w:rFonts w:asciiTheme="minorHAnsi" w:hAnsiTheme="minorHAnsi"/>
          <w:sz w:val="24"/>
          <w:szCs w:val="24"/>
        </w:rPr>
      </w:pPr>
      <w:r w:rsidRPr="00FC63F1">
        <w:rPr>
          <w:rFonts w:asciiTheme="minorHAnsi" w:hAnsiTheme="minorHAnsi"/>
          <w:sz w:val="24"/>
          <w:szCs w:val="24"/>
        </w:rPr>
        <w:t xml:space="preserve">Costs for a candidate’s meals during their travel for to/from an on-campus interview are reimbursed at the rate of $30 per day without receipts and $40 with receipts.  The cost for two search committee members to join the candidate for each meal will also be covered.  There is a $130 reimbursement limit for dinner for two search committee members and the candidate.  Discretion in cost control is requested.  </w:t>
      </w:r>
    </w:p>
    <w:p w:rsidR="006E04E8" w:rsidRPr="00FC63F1" w:rsidRDefault="006E04E8" w:rsidP="00FC63F1">
      <w:pPr>
        <w:pStyle w:val="BodyTextIndent3"/>
        <w:spacing w:after="0"/>
        <w:ind w:left="0"/>
        <w:rPr>
          <w:rFonts w:asciiTheme="minorHAnsi" w:hAnsiTheme="minorHAnsi"/>
          <w:sz w:val="24"/>
          <w:szCs w:val="24"/>
        </w:rPr>
      </w:pPr>
    </w:p>
    <w:p w:rsidR="006E04E8" w:rsidRPr="00FC63F1" w:rsidRDefault="006E04E8" w:rsidP="00FC63F1">
      <w:pPr>
        <w:pStyle w:val="BodyTextIndent3"/>
        <w:spacing w:after="0"/>
        <w:ind w:left="0"/>
        <w:rPr>
          <w:rFonts w:asciiTheme="minorHAnsi" w:hAnsiTheme="minorHAnsi"/>
          <w:sz w:val="24"/>
          <w:szCs w:val="24"/>
        </w:rPr>
      </w:pPr>
      <w:r w:rsidRPr="00FC63F1">
        <w:rPr>
          <w:rFonts w:asciiTheme="minorHAnsi" w:hAnsiTheme="minorHAnsi"/>
          <w:sz w:val="24"/>
          <w:szCs w:val="24"/>
        </w:rPr>
        <w:t>If a meal is arranged on campus</w:t>
      </w:r>
      <w:r w:rsidR="00F30C5C" w:rsidRPr="00FC63F1">
        <w:rPr>
          <w:rFonts w:asciiTheme="minorHAnsi" w:hAnsiTheme="minorHAnsi"/>
          <w:sz w:val="24"/>
          <w:szCs w:val="24"/>
        </w:rPr>
        <w:t>,</w:t>
      </w:r>
      <w:r w:rsidRPr="00FC63F1">
        <w:rPr>
          <w:rFonts w:asciiTheme="minorHAnsi" w:hAnsiTheme="minorHAnsi"/>
          <w:sz w:val="24"/>
          <w:szCs w:val="24"/>
        </w:rPr>
        <w:t xml:space="preserve"> meal tickets can be used with the appropriate budget code and a larger number of people (i.e.: the full search committee), particularly students, can join the interviewee.  The small meeting rooms at the Student Center can be a nice place for a larger group to get to know a candidate.</w:t>
      </w:r>
    </w:p>
    <w:p w:rsidR="006E04E8" w:rsidRPr="00FC63F1" w:rsidRDefault="006E04E8" w:rsidP="00FC63F1">
      <w:pPr>
        <w:pStyle w:val="BodyTextIndent3"/>
        <w:spacing w:after="0"/>
        <w:ind w:firstLine="432"/>
        <w:rPr>
          <w:rFonts w:asciiTheme="minorHAnsi" w:hAnsiTheme="minorHAnsi"/>
          <w:sz w:val="24"/>
          <w:szCs w:val="24"/>
        </w:rPr>
      </w:pPr>
    </w:p>
    <w:p w:rsidR="00EE116E" w:rsidRPr="00FC63F1" w:rsidRDefault="006E04E8" w:rsidP="00FC63F1">
      <w:pPr>
        <w:pStyle w:val="BodyText2"/>
        <w:rPr>
          <w:rFonts w:asciiTheme="minorHAnsi" w:hAnsiTheme="minorHAnsi"/>
          <w:sz w:val="24"/>
          <w:szCs w:val="24"/>
        </w:rPr>
      </w:pPr>
      <w:r w:rsidRPr="00FC63F1">
        <w:rPr>
          <w:rFonts w:asciiTheme="minorHAnsi" w:hAnsiTheme="minorHAnsi"/>
          <w:sz w:val="24"/>
          <w:szCs w:val="24"/>
        </w:rPr>
        <w:t xml:space="preserve">Requests for reimbursement </w:t>
      </w:r>
      <w:r w:rsidRPr="00FC63F1">
        <w:rPr>
          <w:rFonts w:asciiTheme="minorHAnsi" w:hAnsiTheme="minorHAnsi"/>
          <w:b/>
          <w:i/>
          <w:sz w:val="24"/>
          <w:szCs w:val="24"/>
        </w:rPr>
        <w:t>(</w:t>
      </w:r>
      <w:r w:rsidR="002413A5" w:rsidRPr="00FC63F1">
        <w:rPr>
          <w:rFonts w:asciiTheme="minorHAnsi" w:hAnsiTheme="minorHAnsi"/>
          <w:b/>
          <w:i/>
          <w:sz w:val="24"/>
          <w:szCs w:val="24"/>
        </w:rPr>
        <w:t xml:space="preserve">completed </w:t>
      </w:r>
      <w:r w:rsidRPr="00FC63F1">
        <w:rPr>
          <w:rFonts w:asciiTheme="minorHAnsi" w:hAnsiTheme="minorHAnsi"/>
          <w:b/>
          <w:i/>
          <w:sz w:val="24"/>
          <w:szCs w:val="24"/>
        </w:rPr>
        <w:t>expense reports)</w:t>
      </w:r>
      <w:r w:rsidRPr="00FC63F1">
        <w:rPr>
          <w:rFonts w:asciiTheme="minorHAnsi" w:hAnsiTheme="minorHAnsi"/>
          <w:sz w:val="24"/>
          <w:szCs w:val="24"/>
        </w:rPr>
        <w:t xml:space="preserve"> should be submitted with appropriate receipts to the Associate Dean’s Office</w:t>
      </w:r>
      <w:r w:rsidRPr="00FC63F1">
        <w:rPr>
          <w:rFonts w:asciiTheme="minorHAnsi" w:hAnsiTheme="minorHAnsi"/>
          <w:b/>
          <w:i/>
          <w:sz w:val="24"/>
          <w:szCs w:val="24"/>
        </w:rPr>
        <w:t xml:space="preserve"> (faculty positions) </w:t>
      </w:r>
      <w:r w:rsidRPr="00FC63F1">
        <w:rPr>
          <w:rFonts w:asciiTheme="minorHAnsi" w:hAnsiTheme="minorHAnsi"/>
          <w:sz w:val="24"/>
          <w:szCs w:val="24"/>
        </w:rPr>
        <w:t xml:space="preserve">or </w:t>
      </w:r>
      <w:r w:rsidR="0070652B" w:rsidRPr="00FC63F1">
        <w:rPr>
          <w:rFonts w:asciiTheme="minorHAnsi" w:hAnsiTheme="minorHAnsi"/>
          <w:sz w:val="24"/>
          <w:szCs w:val="24"/>
        </w:rPr>
        <w:t>the Human Resources Office, Vilas G</w:t>
      </w:r>
      <w:r w:rsidR="00384FEB" w:rsidRPr="00FC63F1">
        <w:rPr>
          <w:rFonts w:asciiTheme="minorHAnsi" w:hAnsiTheme="minorHAnsi"/>
          <w:sz w:val="24"/>
          <w:szCs w:val="24"/>
        </w:rPr>
        <w:t>2</w:t>
      </w:r>
      <w:r w:rsidRPr="00FC63F1">
        <w:rPr>
          <w:rFonts w:asciiTheme="minorHAnsi" w:hAnsiTheme="minorHAnsi"/>
          <w:sz w:val="24"/>
          <w:szCs w:val="24"/>
        </w:rPr>
        <w:t xml:space="preserve"> </w:t>
      </w:r>
      <w:r w:rsidRPr="00FC63F1">
        <w:rPr>
          <w:rFonts w:asciiTheme="minorHAnsi" w:hAnsiTheme="minorHAnsi"/>
          <w:b/>
          <w:i/>
          <w:sz w:val="24"/>
          <w:szCs w:val="24"/>
        </w:rPr>
        <w:t xml:space="preserve">(exempt staff position) </w:t>
      </w:r>
      <w:r w:rsidRPr="00FC63F1">
        <w:rPr>
          <w:rFonts w:asciiTheme="minorHAnsi" w:hAnsiTheme="minorHAnsi"/>
          <w:sz w:val="24"/>
          <w:szCs w:val="24"/>
        </w:rPr>
        <w:t>in a timely manner, normally within 15 business days.</w:t>
      </w:r>
    </w:p>
    <w:sectPr w:rsidR="00EE116E" w:rsidRPr="00FC63F1" w:rsidSect="00163B10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B9" w:rsidRDefault="00A637B9" w:rsidP="001D2D03">
      <w:r>
        <w:separator/>
      </w:r>
    </w:p>
  </w:endnote>
  <w:endnote w:type="continuationSeparator" w:id="0">
    <w:p w:rsidR="00A637B9" w:rsidRDefault="00A637B9" w:rsidP="001D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0CC" w:rsidRDefault="001D2D03" w:rsidP="00B86F7D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Revised </w:t>
    </w:r>
    <w:r w:rsidR="000E0B88">
      <w:rPr>
        <w:i/>
        <w:sz w:val="16"/>
        <w:szCs w:val="16"/>
      </w:rPr>
      <w:t>1/</w:t>
    </w:r>
    <w:proofErr w:type="gramStart"/>
    <w:r w:rsidR="000E0B88">
      <w:rPr>
        <w:i/>
        <w:sz w:val="16"/>
        <w:szCs w:val="16"/>
      </w:rPr>
      <w:t>2016</w:t>
    </w:r>
    <w:r w:rsidR="003549E4">
      <w:rPr>
        <w:i/>
        <w:sz w:val="16"/>
        <w:szCs w:val="16"/>
      </w:rPr>
      <w:t xml:space="preserve"> </w:t>
    </w:r>
    <w:r w:rsidR="00163B10">
      <w:rPr>
        <w:i/>
        <w:sz w:val="16"/>
        <w:szCs w:val="16"/>
      </w:rPr>
      <w:t xml:space="preserve"> HR</w:t>
    </w:r>
    <w:proofErr w:type="gramEnd"/>
  </w:p>
  <w:p w:rsidR="00ED50CC" w:rsidRPr="00524DDD" w:rsidRDefault="00DA1B0A" w:rsidP="00B86F7D">
    <w:pPr>
      <w:pStyle w:val="Footer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B9" w:rsidRDefault="00A637B9" w:rsidP="001D2D03">
      <w:r>
        <w:separator/>
      </w:r>
    </w:p>
  </w:footnote>
  <w:footnote w:type="continuationSeparator" w:id="0">
    <w:p w:rsidR="00A637B9" w:rsidRDefault="00A637B9" w:rsidP="001D2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10" w:rsidRPr="00163B10" w:rsidRDefault="00163B10" w:rsidP="00163B10">
    <w:pPr>
      <w:pStyle w:val="Heading1"/>
      <w:jc w:val="center"/>
      <w:rPr>
        <w:sz w:val="24"/>
        <w:szCs w:val="24"/>
      </w:rPr>
    </w:pPr>
    <w:r w:rsidRPr="00163B10">
      <w:rPr>
        <w:sz w:val="24"/>
        <w:szCs w:val="24"/>
      </w:rPr>
      <w:t>INTERVIEWING EXPENSE GUIDELINES</w:t>
    </w:r>
  </w:p>
  <w:p w:rsidR="00163B10" w:rsidRDefault="00163B10" w:rsidP="00163B1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E8"/>
    <w:rsid w:val="000E0B88"/>
    <w:rsid w:val="00126601"/>
    <w:rsid w:val="00163B10"/>
    <w:rsid w:val="00185482"/>
    <w:rsid w:val="001C53AD"/>
    <w:rsid w:val="001D2D03"/>
    <w:rsid w:val="0020041D"/>
    <w:rsid w:val="0021290F"/>
    <w:rsid w:val="002413A5"/>
    <w:rsid w:val="00257D89"/>
    <w:rsid w:val="002D5530"/>
    <w:rsid w:val="00312850"/>
    <w:rsid w:val="0033623E"/>
    <w:rsid w:val="003549E4"/>
    <w:rsid w:val="00384FEB"/>
    <w:rsid w:val="003B3746"/>
    <w:rsid w:val="004C0CBD"/>
    <w:rsid w:val="004C5BB3"/>
    <w:rsid w:val="0054122A"/>
    <w:rsid w:val="00557ABD"/>
    <w:rsid w:val="005B029A"/>
    <w:rsid w:val="00660D52"/>
    <w:rsid w:val="006D172E"/>
    <w:rsid w:val="006E04E8"/>
    <w:rsid w:val="0070652B"/>
    <w:rsid w:val="0080379B"/>
    <w:rsid w:val="008E396A"/>
    <w:rsid w:val="00A56A4E"/>
    <w:rsid w:val="00A637B9"/>
    <w:rsid w:val="00AD7BA4"/>
    <w:rsid w:val="00C97446"/>
    <w:rsid w:val="00CE3AE4"/>
    <w:rsid w:val="00DA1B0A"/>
    <w:rsid w:val="00DC6107"/>
    <w:rsid w:val="00DF36A5"/>
    <w:rsid w:val="00E776EC"/>
    <w:rsid w:val="00EE116E"/>
    <w:rsid w:val="00F30C5C"/>
    <w:rsid w:val="00F43634"/>
    <w:rsid w:val="00FC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E8"/>
    <w:pPr>
      <w:spacing w:before="0" w:beforeAutospacing="0" w:after="0" w:afterAutospacing="0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E04E8"/>
    <w:pPr>
      <w:keepNext/>
      <w:outlineLvl w:val="0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4E8"/>
    <w:rPr>
      <w:rFonts w:eastAsia="Times New Roman" w:cs="Times New Roman"/>
      <w:b/>
      <w:i/>
      <w:sz w:val="26"/>
      <w:szCs w:val="20"/>
    </w:rPr>
  </w:style>
  <w:style w:type="paragraph" w:styleId="Footer">
    <w:name w:val="footer"/>
    <w:basedOn w:val="Normal"/>
    <w:link w:val="FooterChar"/>
    <w:rsid w:val="006E04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E04E8"/>
    <w:rPr>
      <w:rFonts w:eastAsia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E04E8"/>
  </w:style>
  <w:style w:type="character" w:customStyle="1" w:styleId="BodyText2Char">
    <w:name w:val="Body Text 2 Char"/>
    <w:basedOn w:val="DefaultParagraphFont"/>
    <w:link w:val="BodyText2"/>
    <w:rsid w:val="006E04E8"/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E04E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E04E8"/>
    <w:rPr>
      <w:rFonts w:eastAsia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2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D03"/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0B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E8"/>
    <w:pPr>
      <w:spacing w:before="0" w:beforeAutospacing="0" w:after="0" w:afterAutospacing="0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E04E8"/>
    <w:pPr>
      <w:keepNext/>
      <w:outlineLvl w:val="0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4E8"/>
    <w:rPr>
      <w:rFonts w:eastAsia="Times New Roman" w:cs="Times New Roman"/>
      <w:b/>
      <w:i/>
      <w:sz w:val="26"/>
      <w:szCs w:val="20"/>
    </w:rPr>
  </w:style>
  <w:style w:type="paragraph" w:styleId="Footer">
    <w:name w:val="footer"/>
    <w:basedOn w:val="Normal"/>
    <w:link w:val="FooterChar"/>
    <w:rsid w:val="006E04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E04E8"/>
    <w:rPr>
      <w:rFonts w:eastAsia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E04E8"/>
  </w:style>
  <w:style w:type="character" w:customStyle="1" w:styleId="BodyText2Char">
    <w:name w:val="Body Text 2 Char"/>
    <w:basedOn w:val="DefaultParagraphFont"/>
    <w:link w:val="BodyText2"/>
    <w:rsid w:val="006E04E8"/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E04E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E04E8"/>
    <w:rPr>
      <w:rFonts w:eastAsia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2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D03"/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0B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sinessTravelServices@travelguar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Butler</dc:creator>
  <cp:lastModifiedBy>Macreena Doyle</cp:lastModifiedBy>
  <cp:revision>2</cp:revision>
  <dcterms:created xsi:type="dcterms:W3CDTF">2016-02-12T21:20:00Z</dcterms:created>
  <dcterms:modified xsi:type="dcterms:W3CDTF">2016-02-12T21:20:00Z</dcterms:modified>
</cp:coreProperties>
</file>